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B80A95" w14:paraId="6694930B" w14:textId="77777777" w:rsidTr="00B80A95">
        <w:trPr>
          <w:trHeight w:val="1002"/>
          <w:jc w:val="center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CBA8F44" w14:textId="77777777" w:rsidR="00B80A95" w:rsidRPr="004C7635" w:rsidRDefault="00B80A95" w:rsidP="001A5F16">
            <w:pPr>
              <w:suppressAutoHyphens w:val="0"/>
              <w:ind w:right="63"/>
              <w:jc w:val="center"/>
              <w:rPr>
                <w:b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4C7635">
              <w:rPr>
                <w:b/>
                <w:sz w:val="22"/>
                <w:szCs w:val="22"/>
                <w:lang w:eastAsia="pl-PL"/>
              </w:rPr>
              <w:t>OPIS PRZEDMIOTU ZAMÓWIENIA</w:t>
            </w:r>
          </w:p>
          <w:p w14:paraId="0C16E2CC" w14:textId="77777777" w:rsidR="00B80A95" w:rsidRPr="00103AC8" w:rsidRDefault="00B80A95" w:rsidP="00B80A95">
            <w:pPr>
              <w:ind w:left="7155"/>
              <w:rPr>
                <w:b/>
                <w:sz w:val="16"/>
                <w:szCs w:val="16"/>
              </w:rPr>
            </w:pPr>
            <w:r w:rsidRPr="00103AC8">
              <w:rPr>
                <w:b/>
                <w:sz w:val="16"/>
                <w:szCs w:val="16"/>
              </w:rPr>
              <w:t>Załącznik nr 5 do SIWZ</w:t>
            </w:r>
          </w:p>
          <w:p w14:paraId="65075D56" w14:textId="77777777" w:rsidR="00B80A95" w:rsidRDefault="00B80A95" w:rsidP="00B80A95">
            <w:pPr>
              <w:ind w:left="7155"/>
              <w:rPr>
                <w:b/>
                <w:sz w:val="22"/>
                <w:szCs w:val="22"/>
                <w:lang w:eastAsia="pl-PL"/>
              </w:rPr>
            </w:pPr>
            <w:r w:rsidRPr="00103AC8">
              <w:rPr>
                <w:b/>
                <w:sz w:val="16"/>
                <w:szCs w:val="16"/>
              </w:rPr>
              <w:t xml:space="preserve">Sprawa </w:t>
            </w:r>
            <w:r>
              <w:rPr>
                <w:b/>
                <w:sz w:val="16"/>
                <w:szCs w:val="16"/>
              </w:rPr>
              <w:t>n</w:t>
            </w:r>
            <w:r w:rsidRPr="00103AC8">
              <w:rPr>
                <w:b/>
                <w:sz w:val="16"/>
                <w:szCs w:val="16"/>
              </w:rPr>
              <w:t>r 13/20/ZT</w:t>
            </w:r>
          </w:p>
        </w:tc>
      </w:tr>
    </w:tbl>
    <w:p w14:paraId="6CD9EEED" w14:textId="77777777" w:rsidR="00B80A95" w:rsidRDefault="00B80A95" w:rsidP="00B80A95">
      <w:pPr>
        <w:autoSpaceDE w:val="0"/>
        <w:jc w:val="both"/>
        <w:rPr>
          <w:rFonts w:ascii="Times" w:hAnsi="Times" w:cs="Times"/>
          <w:b/>
          <w:bCs/>
          <w:sz w:val="16"/>
          <w:szCs w:val="16"/>
        </w:rPr>
      </w:pPr>
    </w:p>
    <w:p w14:paraId="7FAFE371" w14:textId="77777777" w:rsidR="00B80A95" w:rsidRDefault="00B80A95" w:rsidP="00B80A95">
      <w:pPr>
        <w:ind w:left="7229"/>
        <w:jc w:val="right"/>
        <w:rPr>
          <w:b/>
          <w:sz w:val="16"/>
          <w:szCs w:val="16"/>
        </w:rPr>
      </w:pPr>
    </w:p>
    <w:p w14:paraId="19B5753E" w14:textId="77777777" w:rsidR="00B80A95" w:rsidRPr="00103AC8" w:rsidRDefault="00B80A95" w:rsidP="00B80A95">
      <w:pPr>
        <w:suppressAutoHyphens w:val="0"/>
        <w:spacing w:line="279" w:lineRule="auto"/>
        <w:ind w:right="-2"/>
        <w:jc w:val="both"/>
        <w:rPr>
          <w:rFonts w:cs="Arial"/>
          <w:b/>
          <w:szCs w:val="20"/>
          <w:lang w:eastAsia="pl-PL"/>
        </w:rPr>
      </w:pPr>
      <w:r w:rsidRPr="00103AC8">
        <w:rPr>
          <w:rFonts w:cs="Arial"/>
          <w:b/>
          <w:szCs w:val="20"/>
          <w:lang w:eastAsia="pl-PL"/>
        </w:rPr>
        <w:t>Przedmiotem zamówienia jest dostawa sprz</w:t>
      </w:r>
      <w:r>
        <w:rPr>
          <w:rFonts w:cs="Arial"/>
          <w:b/>
          <w:szCs w:val="20"/>
          <w:lang w:eastAsia="pl-PL"/>
        </w:rPr>
        <w:t>ę</w:t>
      </w:r>
      <w:r w:rsidRPr="00103AC8">
        <w:rPr>
          <w:rFonts w:cs="Arial"/>
          <w:b/>
          <w:szCs w:val="20"/>
          <w:lang w:eastAsia="pl-PL"/>
        </w:rPr>
        <w:t xml:space="preserve">tu kwaterunkowego do Centrum </w:t>
      </w:r>
      <w:r>
        <w:rPr>
          <w:rFonts w:cs="Arial"/>
          <w:b/>
          <w:szCs w:val="20"/>
          <w:lang w:eastAsia="pl-PL"/>
        </w:rPr>
        <w:t>S</w:t>
      </w:r>
      <w:r w:rsidRPr="00103AC8">
        <w:rPr>
          <w:rFonts w:cs="Arial"/>
          <w:b/>
          <w:szCs w:val="20"/>
          <w:lang w:eastAsia="pl-PL"/>
        </w:rPr>
        <w:t>zkolenia Policji w Legionowie.</w:t>
      </w:r>
    </w:p>
    <w:p w14:paraId="615F837E" w14:textId="77777777" w:rsidR="00B80A95" w:rsidRPr="00103AC8" w:rsidRDefault="00B80A95" w:rsidP="00B80A95">
      <w:pPr>
        <w:suppressAutoHyphens w:val="0"/>
        <w:spacing w:line="318" w:lineRule="exact"/>
        <w:rPr>
          <w:rFonts w:cs="Arial"/>
          <w:sz w:val="20"/>
          <w:szCs w:val="20"/>
          <w:lang w:eastAsia="pl-PL"/>
        </w:rPr>
      </w:pPr>
    </w:p>
    <w:p w14:paraId="28446CEA" w14:textId="77777777" w:rsidR="00B80A95" w:rsidRPr="00103AC8" w:rsidRDefault="00B80A95" w:rsidP="00B80A95">
      <w:pPr>
        <w:suppressAutoHyphens w:val="0"/>
        <w:spacing w:line="0" w:lineRule="atLeast"/>
        <w:rPr>
          <w:rFonts w:cs="Arial"/>
          <w:szCs w:val="20"/>
          <w:lang w:eastAsia="pl-PL"/>
        </w:rPr>
      </w:pPr>
      <w:r w:rsidRPr="00103AC8">
        <w:rPr>
          <w:rFonts w:cs="Arial"/>
          <w:szCs w:val="20"/>
          <w:lang w:eastAsia="pl-PL"/>
        </w:rPr>
        <w:t>(kod CPV): 39100000-3.</w:t>
      </w:r>
    </w:p>
    <w:p w14:paraId="64131550" w14:textId="77777777" w:rsidR="00B80A95" w:rsidRDefault="00B80A95" w:rsidP="00B80A95">
      <w:pPr>
        <w:ind w:left="7229"/>
        <w:jc w:val="right"/>
        <w:rPr>
          <w:b/>
          <w:sz w:val="16"/>
          <w:szCs w:val="16"/>
        </w:rPr>
      </w:pPr>
    </w:p>
    <w:p w14:paraId="4B2582C4" w14:textId="77777777" w:rsidR="00B80A95" w:rsidRDefault="00B80A95" w:rsidP="00B80A95">
      <w:pPr>
        <w:ind w:left="7229"/>
        <w:jc w:val="right"/>
        <w:rPr>
          <w:b/>
          <w:sz w:val="16"/>
          <w:szCs w:val="16"/>
        </w:rPr>
      </w:pPr>
    </w:p>
    <w:p w14:paraId="791677D6" w14:textId="77777777" w:rsidR="00B80A95" w:rsidRPr="00103AC8" w:rsidRDefault="00B80A95" w:rsidP="00B80A95">
      <w:pPr>
        <w:numPr>
          <w:ilvl w:val="1"/>
          <w:numId w:val="1"/>
        </w:numPr>
        <w:tabs>
          <w:tab w:val="clear" w:pos="1080"/>
        </w:tabs>
        <w:suppressAutoHyphens w:val="0"/>
        <w:ind w:left="284" w:hanging="284"/>
        <w:jc w:val="both"/>
        <w:rPr>
          <w:lang w:eastAsia="pl-PL"/>
        </w:rPr>
      </w:pPr>
      <w:r w:rsidRPr="00103AC8">
        <w:rPr>
          <w:b/>
          <w:lang w:eastAsia="pl-PL"/>
        </w:rPr>
        <w:t xml:space="preserve">TAPCZAN – 40 sztuk </w:t>
      </w:r>
    </w:p>
    <w:p w14:paraId="6E003663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w</w:t>
      </w:r>
      <w:r w:rsidRPr="00103AC8">
        <w:rPr>
          <w:lang w:eastAsia="pl-PL"/>
        </w:rPr>
        <w:t>ymiary: dł. 205 cm x szer. 80 cm x wys. 45 cm.</w:t>
      </w:r>
    </w:p>
    <w:p w14:paraId="193378AA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p</w:t>
      </w:r>
      <w:r w:rsidRPr="00103AC8">
        <w:rPr>
          <w:lang w:eastAsia="pl-PL"/>
        </w:rPr>
        <w:t>owierzchnia spania 200 cm x 80 cm.</w:t>
      </w:r>
    </w:p>
    <w:p w14:paraId="66A8DF9B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k</w:t>
      </w:r>
      <w:r w:rsidRPr="00103AC8">
        <w:rPr>
          <w:lang w:eastAsia="pl-PL"/>
        </w:rPr>
        <w:t xml:space="preserve">olor tapicerki w odcieniach brązu. </w:t>
      </w:r>
    </w:p>
    <w:p w14:paraId="779732F1" w14:textId="77777777" w:rsidR="00B80A95" w:rsidRDefault="00B80A95" w:rsidP="00B80A95">
      <w:pPr>
        <w:tabs>
          <w:tab w:val="left" w:pos="284"/>
        </w:tabs>
        <w:suppressAutoHyphens w:val="0"/>
        <w:ind w:left="284"/>
        <w:jc w:val="both"/>
        <w:rPr>
          <w:lang w:eastAsia="pl-PL"/>
        </w:rPr>
      </w:pPr>
      <w:r w:rsidRPr="00103AC8">
        <w:rPr>
          <w:lang w:eastAsia="pl-PL"/>
        </w:rPr>
        <w:t xml:space="preserve">Tapczan powinien być wyposażony w pojemnik na pościel oraz boki zamontowane </w:t>
      </w:r>
      <w:r>
        <w:rPr>
          <w:lang w:eastAsia="pl-PL"/>
        </w:rPr>
        <w:br/>
      </w:r>
      <w:r w:rsidRPr="00103AC8">
        <w:rPr>
          <w:lang w:eastAsia="pl-PL"/>
        </w:rPr>
        <w:t xml:space="preserve">po szerokości tapczanu zabezpieczające ścianę przed zabrudzeniem. Leżysko powinno </w:t>
      </w:r>
      <w:r>
        <w:rPr>
          <w:lang w:eastAsia="pl-PL"/>
        </w:rPr>
        <w:br/>
      </w:r>
      <w:r w:rsidRPr="00103AC8">
        <w:rPr>
          <w:lang w:eastAsia="pl-PL"/>
        </w:rPr>
        <w:t>być wyposażone w mechanizm utrzymujący je w górze po odkryciu pojemnika na pościel. Tapczan musi być zafoliowany.</w:t>
      </w:r>
    </w:p>
    <w:p w14:paraId="7E8A4E7E" w14:textId="77777777" w:rsidR="00B80A95" w:rsidRPr="00103AC8" w:rsidRDefault="00B80A95" w:rsidP="00B80A95">
      <w:pPr>
        <w:tabs>
          <w:tab w:val="left" w:pos="284"/>
        </w:tabs>
        <w:suppressAutoHyphens w:val="0"/>
        <w:ind w:left="284"/>
        <w:jc w:val="both"/>
        <w:rPr>
          <w:lang w:eastAsia="pl-PL"/>
        </w:rPr>
      </w:pPr>
    </w:p>
    <w:p w14:paraId="1AF23D39" w14:textId="77777777" w:rsidR="00B80A95" w:rsidRPr="00103AC8" w:rsidRDefault="00B80A95" w:rsidP="00B80A95">
      <w:pPr>
        <w:suppressAutoHyphens w:val="0"/>
        <w:jc w:val="both"/>
        <w:rPr>
          <w:b/>
          <w:lang w:eastAsia="pl-PL"/>
        </w:rPr>
      </w:pPr>
      <w:r w:rsidRPr="00103AC8">
        <w:rPr>
          <w:b/>
          <w:lang w:eastAsia="pl-PL"/>
        </w:rPr>
        <w:t xml:space="preserve">     Skrzynia na pościel:</w:t>
      </w:r>
    </w:p>
    <w:p w14:paraId="5A237A83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całość wykonana z płyty laminowanej o grubości co najmniej 18 mm w klasie</w:t>
      </w:r>
      <w:r>
        <w:rPr>
          <w:lang w:eastAsia="pl-PL"/>
        </w:rPr>
        <w:br/>
      </w:r>
      <w:r w:rsidRPr="00103AC8">
        <w:rPr>
          <w:lang w:eastAsia="pl-PL"/>
        </w:rPr>
        <w:t xml:space="preserve">higieniczności E1; </w:t>
      </w:r>
    </w:p>
    <w:p w14:paraId="1E1FE662" w14:textId="77777777" w:rsidR="00B80A95" w:rsidRPr="00103AC8" w:rsidRDefault="00B80A95" w:rsidP="00B80A95">
      <w:pPr>
        <w:tabs>
          <w:tab w:val="left" w:pos="284"/>
        </w:tabs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dno płyta pilśniowa o gr. co najmniej 3,2 mm;</w:t>
      </w:r>
    </w:p>
    <w:p w14:paraId="48D5FB91" w14:textId="77777777" w:rsidR="00B80A95" w:rsidRPr="00103AC8" w:rsidRDefault="00B80A95" w:rsidP="00B80A95">
      <w:pPr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w narożnikach skrzyni klocki wzmacniające o wymiarach co najmniej 150x50x33 mm</w:t>
      </w:r>
      <w:r>
        <w:rPr>
          <w:lang w:eastAsia="pl-PL"/>
        </w:rPr>
        <w:br/>
      </w:r>
      <w:r w:rsidRPr="00103AC8">
        <w:rPr>
          <w:lang w:eastAsia="pl-PL"/>
        </w:rPr>
        <w:t>wykonane z drewna sosnowego klasa min. II;</w:t>
      </w:r>
    </w:p>
    <w:p w14:paraId="5420CBD5" w14:textId="77777777" w:rsidR="00B80A95" w:rsidRDefault="00B80A95" w:rsidP="00B80A95">
      <w:pPr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 xml:space="preserve">dolne krawędzie stykające się z podłogą zabezpieczone ślizgaczami meblowymi dwu punktowymi. </w:t>
      </w:r>
    </w:p>
    <w:p w14:paraId="09388246" w14:textId="77777777" w:rsidR="00B80A95" w:rsidRPr="00103AC8" w:rsidRDefault="00B80A95" w:rsidP="00B80A95">
      <w:pPr>
        <w:suppressAutoHyphens w:val="0"/>
        <w:ind w:left="567" w:hanging="283"/>
        <w:jc w:val="both"/>
        <w:rPr>
          <w:lang w:eastAsia="pl-PL"/>
        </w:rPr>
      </w:pPr>
    </w:p>
    <w:p w14:paraId="57EA6D60" w14:textId="77777777" w:rsidR="00B80A95" w:rsidRPr="00103AC8" w:rsidRDefault="00B80A95" w:rsidP="00B80A95">
      <w:pPr>
        <w:suppressAutoHyphens w:val="0"/>
        <w:jc w:val="both"/>
        <w:rPr>
          <w:b/>
          <w:lang w:eastAsia="pl-PL"/>
        </w:rPr>
      </w:pPr>
      <w:r w:rsidRPr="00103AC8">
        <w:rPr>
          <w:lang w:eastAsia="pl-PL"/>
        </w:rPr>
        <w:t xml:space="preserve">     </w:t>
      </w:r>
      <w:r w:rsidRPr="00103AC8">
        <w:rPr>
          <w:b/>
          <w:lang w:eastAsia="pl-PL"/>
        </w:rPr>
        <w:t>Leżysko:</w:t>
      </w:r>
    </w:p>
    <w:p w14:paraId="5772F3AF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stelaż leżyska wykonany w całości z drewna sosnowego klasa min. II;</w:t>
      </w:r>
    </w:p>
    <w:p w14:paraId="6FFB6B6B" w14:textId="77777777" w:rsidR="00B80A95" w:rsidRPr="00103AC8" w:rsidRDefault="00B80A95" w:rsidP="00B80A95">
      <w:pPr>
        <w:suppressAutoHyphens w:val="0"/>
        <w:ind w:left="567" w:hanging="283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w</w:t>
      </w:r>
      <w:r w:rsidRPr="00103AC8">
        <w:rPr>
          <w:lang w:eastAsia="pl-PL"/>
        </w:rPr>
        <w:t>ewnątrz stelaża w celu wzmocnienia w równych odległościach zamontowane trzy poprzeczki  wykonane</w:t>
      </w:r>
      <w:r>
        <w:rPr>
          <w:lang w:eastAsia="pl-PL"/>
        </w:rPr>
        <w:t xml:space="preserve"> </w:t>
      </w:r>
      <w:r w:rsidRPr="00103AC8">
        <w:rPr>
          <w:lang w:eastAsia="pl-PL"/>
        </w:rPr>
        <w:t>z drewna sosnowego klasa min. II;</w:t>
      </w:r>
    </w:p>
    <w:p w14:paraId="1B54E8D3" w14:textId="77777777" w:rsidR="00B80A95" w:rsidRPr="00103AC8" w:rsidRDefault="00B80A95" w:rsidP="00B80A95">
      <w:pPr>
        <w:tabs>
          <w:tab w:val="left" w:pos="1560"/>
          <w:tab w:val="left" w:pos="8505"/>
          <w:tab w:val="left" w:pos="9072"/>
        </w:tabs>
        <w:suppressAutoHyphens w:val="0"/>
        <w:ind w:left="567" w:hanging="283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 xml:space="preserve">stelaż z jednej strony po całości wzmocniony płytą pilśniową o gr. co najmniej 3,2 mm; </w:t>
      </w:r>
      <w:r w:rsidRPr="00103AC8">
        <w:rPr>
          <w:lang w:eastAsia="pl-PL"/>
        </w:rPr>
        <w:tab/>
      </w:r>
    </w:p>
    <w:p w14:paraId="2374B15C" w14:textId="77777777" w:rsidR="00B80A95" w:rsidRPr="00103AC8" w:rsidRDefault="00B80A95" w:rsidP="00B80A95">
      <w:pPr>
        <w:tabs>
          <w:tab w:val="left" w:pos="426"/>
          <w:tab w:val="left" w:pos="567"/>
        </w:tabs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 elementy połączone ze sobą za pomocą czopów stolarskich i kleju o wysokiej odporności;</w:t>
      </w:r>
    </w:p>
    <w:p w14:paraId="4EC4CD92" w14:textId="77777777" w:rsidR="00B80A95" w:rsidRPr="00103AC8" w:rsidRDefault="00B80A95" w:rsidP="00B80A95">
      <w:pPr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w leżysku zastosować formatkę „</w:t>
      </w:r>
      <w:proofErr w:type="spellStart"/>
      <w:r w:rsidRPr="00103AC8">
        <w:rPr>
          <w:lang w:eastAsia="pl-PL"/>
        </w:rPr>
        <w:t>bonelową</w:t>
      </w:r>
      <w:proofErr w:type="spellEnd"/>
      <w:r w:rsidRPr="00103AC8">
        <w:rPr>
          <w:lang w:eastAsia="pl-PL"/>
        </w:rPr>
        <w:t xml:space="preserve">” wykonaną z drutu o gr. co najmniej  </w:t>
      </w:r>
      <w:r>
        <w:rPr>
          <w:lang w:eastAsia="pl-PL"/>
        </w:rPr>
        <w:br/>
      </w:r>
      <w:r w:rsidRPr="00103AC8">
        <w:rPr>
          <w:lang w:eastAsia="pl-PL"/>
        </w:rPr>
        <w:t xml:space="preserve">2,4 mm </w:t>
      </w:r>
      <w:r>
        <w:rPr>
          <w:lang w:eastAsia="pl-PL"/>
        </w:rPr>
        <w:t xml:space="preserve">i </w:t>
      </w:r>
      <w:r w:rsidRPr="00103AC8">
        <w:rPr>
          <w:lang w:eastAsia="pl-PL"/>
        </w:rPr>
        <w:t xml:space="preserve">wysokości co najmniej 100 mm; </w:t>
      </w:r>
    </w:p>
    <w:p w14:paraId="6F0F27E3" w14:textId="77777777" w:rsidR="00B80A95" w:rsidRPr="00103AC8" w:rsidRDefault="00B80A95" w:rsidP="00B80A95">
      <w:pPr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z jednej strony (od góry) oklejony włókniną tapicerską;</w:t>
      </w:r>
    </w:p>
    <w:p w14:paraId="337A251A" w14:textId="77777777" w:rsidR="00B80A95" w:rsidRPr="00103AC8" w:rsidRDefault="00B80A95" w:rsidP="00B80A95">
      <w:pPr>
        <w:suppressAutoHyphens w:val="0"/>
        <w:ind w:left="567" w:hanging="283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>całość wykończona pianką tapicerską o gęstości T-35.</w:t>
      </w:r>
    </w:p>
    <w:p w14:paraId="6FEE372D" w14:textId="77777777" w:rsidR="00B80A95" w:rsidRDefault="00B80A95" w:rsidP="00B80A95">
      <w:pPr>
        <w:suppressAutoHyphens w:val="0"/>
        <w:ind w:left="284"/>
        <w:jc w:val="both"/>
        <w:rPr>
          <w:lang w:eastAsia="pl-PL"/>
        </w:rPr>
      </w:pPr>
      <w:r w:rsidRPr="00103AC8">
        <w:rPr>
          <w:lang w:eastAsia="pl-PL"/>
        </w:rPr>
        <w:t xml:space="preserve">Leżysko tapczanu od zewnątrz w całości obite tkaniną tapicerską trudnopalną </w:t>
      </w:r>
      <w:r>
        <w:rPr>
          <w:lang w:eastAsia="pl-PL"/>
        </w:rPr>
        <w:br/>
      </w:r>
      <w:r w:rsidRPr="00103AC8">
        <w:rPr>
          <w:lang w:eastAsia="pl-PL"/>
        </w:rPr>
        <w:t xml:space="preserve">o wytrzymałości na ścieralność min. 40 000 tyś cykli. </w:t>
      </w:r>
      <w:bookmarkStart w:id="1" w:name="_Hlk52349128"/>
    </w:p>
    <w:p w14:paraId="20C7A64C" w14:textId="77777777" w:rsidR="00B80A95" w:rsidRDefault="00B80A95" w:rsidP="00B80A95">
      <w:pPr>
        <w:suppressAutoHyphens w:val="0"/>
        <w:ind w:left="284"/>
        <w:jc w:val="both"/>
        <w:rPr>
          <w:lang w:eastAsia="pl-PL"/>
        </w:rPr>
      </w:pPr>
      <w:r w:rsidRPr="004C7A61">
        <w:rPr>
          <w:b/>
          <w:lang w:eastAsia="pl-PL"/>
        </w:rPr>
        <w:t xml:space="preserve">Dokładny kolor tapicerki zostanie wybrany przed podpisaniem umowy, </w:t>
      </w:r>
      <w:r>
        <w:rPr>
          <w:b/>
          <w:lang w:eastAsia="pl-PL"/>
        </w:rPr>
        <w:br/>
      </w:r>
      <w:r w:rsidRPr="004C7A61">
        <w:rPr>
          <w:b/>
          <w:lang w:eastAsia="pl-PL"/>
        </w:rPr>
        <w:t>po przedstawieniu przez Wykonawcę próbek wraz z atestem producenta dotyczącym odporności na ścieranie i trudnopalność tkaniny – papiero</w:t>
      </w:r>
      <w:bookmarkEnd w:id="1"/>
      <w:r w:rsidRPr="004C7A61">
        <w:rPr>
          <w:b/>
          <w:lang w:eastAsia="pl-PL"/>
        </w:rPr>
        <w:t>s i ekwiwalent płomienia zapałki oraz zaświadczenie o badaniach wytrzymałościowych wystawione przez niezależną</w:t>
      </w:r>
      <w:r>
        <w:rPr>
          <w:b/>
          <w:lang w:eastAsia="pl-PL"/>
        </w:rPr>
        <w:t xml:space="preserve"> </w:t>
      </w:r>
      <w:r w:rsidRPr="004C7A61">
        <w:rPr>
          <w:b/>
          <w:lang w:eastAsia="pl-PL"/>
        </w:rPr>
        <w:t>jednostkę</w:t>
      </w:r>
      <w:r>
        <w:rPr>
          <w:b/>
          <w:lang w:eastAsia="pl-PL"/>
        </w:rPr>
        <w:t xml:space="preserve"> </w:t>
      </w:r>
      <w:r w:rsidRPr="004C7A61">
        <w:rPr>
          <w:b/>
          <w:lang w:eastAsia="pl-PL"/>
        </w:rPr>
        <w:t>uprawnioną do wydawania tego rodzaju dokumentów.</w:t>
      </w:r>
      <w:r w:rsidRPr="00103AC8">
        <w:rPr>
          <w:lang w:eastAsia="pl-PL"/>
        </w:rPr>
        <w:t xml:space="preserve"> Tkanina obiciowa oddzielona od formatki „</w:t>
      </w:r>
      <w:proofErr w:type="spellStart"/>
      <w:r w:rsidRPr="00103AC8">
        <w:rPr>
          <w:lang w:eastAsia="pl-PL"/>
        </w:rPr>
        <w:t>bonelowej</w:t>
      </w:r>
      <w:proofErr w:type="spellEnd"/>
      <w:r w:rsidRPr="00103AC8">
        <w:rPr>
          <w:lang w:eastAsia="pl-PL"/>
        </w:rPr>
        <w:t xml:space="preserve">” </w:t>
      </w:r>
      <w:proofErr w:type="spellStart"/>
      <w:r w:rsidRPr="00103AC8">
        <w:rPr>
          <w:lang w:eastAsia="pl-PL"/>
        </w:rPr>
        <w:t>owatą</w:t>
      </w:r>
      <w:proofErr w:type="spellEnd"/>
      <w:r w:rsidRPr="00103AC8">
        <w:rPr>
          <w:lang w:eastAsia="pl-PL"/>
        </w:rPr>
        <w:t xml:space="preserve"> tapicerką.</w:t>
      </w:r>
    </w:p>
    <w:p w14:paraId="26436948" w14:textId="77777777" w:rsidR="00B80A95" w:rsidRPr="00103AC8" w:rsidRDefault="00B80A95" w:rsidP="00B80A95">
      <w:pPr>
        <w:suppressAutoHyphens w:val="0"/>
        <w:ind w:left="284"/>
        <w:jc w:val="both"/>
        <w:rPr>
          <w:lang w:eastAsia="pl-PL"/>
        </w:rPr>
      </w:pPr>
    </w:p>
    <w:p w14:paraId="032AC76D" w14:textId="77777777" w:rsidR="00B80A95" w:rsidRPr="00103AC8" w:rsidRDefault="00B80A95" w:rsidP="00B80A95">
      <w:pPr>
        <w:suppressAutoHyphens w:val="0"/>
        <w:jc w:val="both"/>
        <w:rPr>
          <w:b/>
          <w:lang w:eastAsia="pl-PL"/>
        </w:rPr>
      </w:pPr>
      <w:r w:rsidRPr="00103AC8">
        <w:rPr>
          <w:b/>
          <w:lang w:eastAsia="pl-PL"/>
        </w:rPr>
        <w:t xml:space="preserve">   </w:t>
      </w:r>
      <w:r>
        <w:rPr>
          <w:b/>
          <w:lang w:eastAsia="pl-PL"/>
        </w:rPr>
        <w:t xml:space="preserve">  </w:t>
      </w:r>
      <w:r w:rsidRPr="00103AC8">
        <w:rPr>
          <w:b/>
          <w:lang w:eastAsia="pl-PL"/>
        </w:rPr>
        <w:t>Mechanizm podtrzymujący leżysko (okucie):</w:t>
      </w:r>
    </w:p>
    <w:p w14:paraId="1B315307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 xml:space="preserve">wykonany ze stali utwardzonej, odpornej na odkształcanie w całości ocynkowany; </w:t>
      </w:r>
    </w:p>
    <w:p w14:paraId="4E4AF063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 w:rsidRPr="00103AC8">
        <w:rPr>
          <w:lang w:eastAsia="pl-PL"/>
        </w:rPr>
        <w:lastRenderedPageBreak/>
        <w:t>-</w:t>
      </w:r>
      <w:r>
        <w:rPr>
          <w:lang w:eastAsia="pl-PL"/>
        </w:rPr>
        <w:tab/>
      </w:r>
      <w:r w:rsidRPr="00103AC8">
        <w:rPr>
          <w:lang w:eastAsia="pl-PL"/>
        </w:rPr>
        <w:t>mechanizm osłonięty, osłoną wykonaną z tworzywa;</w:t>
      </w:r>
    </w:p>
    <w:p w14:paraId="2BF4E354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 xml:space="preserve">mechanizm mocowany do skrzyni i leżyska za pomocą śrub montażowych M-8. </w:t>
      </w:r>
    </w:p>
    <w:p w14:paraId="6CC1CD6D" w14:textId="77777777" w:rsidR="00B80A95" w:rsidRDefault="00B80A95" w:rsidP="00B80A95">
      <w:pPr>
        <w:tabs>
          <w:tab w:val="left" w:pos="284"/>
        </w:tabs>
        <w:suppressAutoHyphens w:val="0"/>
        <w:jc w:val="both"/>
        <w:rPr>
          <w:b/>
          <w:lang w:eastAsia="pl-PL"/>
        </w:rPr>
      </w:pPr>
      <w:r w:rsidRPr="00103AC8">
        <w:rPr>
          <w:b/>
          <w:lang w:eastAsia="pl-PL"/>
        </w:rPr>
        <w:t xml:space="preserve">    </w:t>
      </w:r>
    </w:p>
    <w:p w14:paraId="61F2CC7A" w14:textId="77777777" w:rsidR="00B80A95" w:rsidRPr="00103AC8" w:rsidRDefault="00B80A95" w:rsidP="00B80A95">
      <w:pPr>
        <w:tabs>
          <w:tab w:val="left" w:pos="284"/>
        </w:tabs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    </w:t>
      </w:r>
      <w:r w:rsidRPr="00103AC8">
        <w:rPr>
          <w:b/>
          <w:lang w:eastAsia="pl-PL"/>
        </w:rPr>
        <w:t>Boki:</w:t>
      </w:r>
    </w:p>
    <w:p w14:paraId="3A9B4427" w14:textId="77777777" w:rsidR="00B80A95" w:rsidRPr="00103AC8" w:rsidRDefault="00B80A95" w:rsidP="00B80A95">
      <w:pPr>
        <w:suppressAutoHyphens w:val="0"/>
        <w:ind w:left="568" w:hanging="284"/>
        <w:jc w:val="both"/>
        <w:rPr>
          <w:lang w:eastAsia="pl-PL"/>
        </w:rPr>
      </w:pPr>
      <w:r w:rsidRPr="00103AC8">
        <w:rPr>
          <w:lang w:eastAsia="pl-PL"/>
        </w:rPr>
        <w:t>-</w:t>
      </w:r>
      <w:r>
        <w:rPr>
          <w:lang w:eastAsia="pl-PL"/>
        </w:rPr>
        <w:tab/>
      </w:r>
      <w:r w:rsidRPr="00103AC8">
        <w:rPr>
          <w:lang w:eastAsia="pl-PL"/>
        </w:rPr>
        <w:t xml:space="preserve">boki montowane po szerokości tapczanu wykonane z płyty wiórowej laminowanej </w:t>
      </w:r>
      <w:r>
        <w:rPr>
          <w:lang w:eastAsia="pl-PL"/>
        </w:rPr>
        <w:br/>
      </w:r>
      <w:r w:rsidRPr="00103AC8">
        <w:rPr>
          <w:lang w:eastAsia="pl-PL"/>
        </w:rPr>
        <w:t xml:space="preserve">w klasie higieniczności E1. </w:t>
      </w:r>
    </w:p>
    <w:p w14:paraId="71927238" w14:textId="77777777" w:rsidR="00B80A95" w:rsidRPr="004C7635" w:rsidRDefault="00B80A95" w:rsidP="00B80A95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B80A95" w:rsidRPr="004C7635" w14:paraId="73698AB2" w14:textId="77777777" w:rsidTr="001A5F16">
        <w:trPr>
          <w:tblCellSpacing w:w="0" w:type="dxa"/>
        </w:trPr>
        <w:tc>
          <w:tcPr>
            <w:tcW w:w="0" w:type="auto"/>
            <w:shd w:val="clear" w:color="auto" w:fill="auto"/>
          </w:tcPr>
          <w:p w14:paraId="1A34B752" w14:textId="77777777" w:rsidR="00B80A95" w:rsidRPr="004C7635" w:rsidRDefault="00B80A95" w:rsidP="001A5F16">
            <w:pPr>
              <w:suppressAutoHyphens w:val="0"/>
              <w:spacing w:after="150" w:line="270" w:lineRule="atLeast"/>
              <w:jc w:val="both"/>
              <w:rPr>
                <w:color w:val="484848"/>
                <w:sz w:val="20"/>
                <w:szCs w:val="20"/>
                <w:lang w:eastAsia="pl-PL"/>
              </w:rPr>
            </w:pPr>
          </w:p>
        </w:tc>
      </w:tr>
    </w:tbl>
    <w:p w14:paraId="32FABA90" w14:textId="77777777" w:rsidR="00B80A95" w:rsidRPr="004C7635" w:rsidRDefault="00B80A95" w:rsidP="00B80A95">
      <w:pPr>
        <w:suppressAutoHyphens w:val="0"/>
        <w:jc w:val="center"/>
        <w:rPr>
          <w:color w:val="484848"/>
          <w:sz w:val="20"/>
          <w:szCs w:val="20"/>
          <w:lang w:eastAsia="pl-PL"/>
        </w:rPr>
      </w:pPr>
      <w:r w:rsidRPr="004C7635">
        <w:rPr>
          <w:color w:val="484848"/>
          <w:sz w:val="20"/>
          <w:szCs w:val="20"/>
          <w:lang w:eastAsia="pl-PL"/>
        </w:rPr>
        <w:fldChar w:fldCharType="begin"/>
      </w:r>
      <w:r w:rsidRPr="004C7635">
        <w:rPr>
          <w:color w:val="484848"/>
          <w:sz w:val="20"/>
          <w:szCs w:val="20"/>
          <w:lang w:eastAsia="pl-PL"/>
        </w:rPr>
        <w:instrText xml:space="preserve"> INCLUDEPICTURE "http://potulice.com.pl/imgLib/katalog/tapczan_bartek01_0.jpg" \* MERGEFORMATINET </w:instrText>
      </w:r>
      <w:r w:rsidRPr="004C7635">
        <w:rPr>
          <w:color w:val="484848"/>
          <w:sz w:val="20"/>
          <w:szCs w:val="20"/>
          <w:lang w:eastAsia="pl-PL"/>
        </w:rPr>
        <w:fldChar w:fldCharType="separate"/>
      </w:r>
      <w:r w:rsidR="00FC4D0E">
        <w:rPr>
          <w:color w:val="484848"/>
          <w:sz w:val="20"/>
          <w:szCs w:val="20"/>
          <w:lang w:eastAsia="pl-PL"/>
        </w:rPr>
        <w:fldChar w:fldCharType="begin"/>
      </w:r>
      <w:r w:rsidR="00FC4D0E">
        <w:rPr>
          <w:color w:val="484848"/>
          <w:sz w:val="20"/>
          <w:szCs w:val="20"/>
          <w:lang w:eastAsia="pl-PL"/>
        </w:rPr>
        <w:instrText xml:space="preserve"> </w:instrText>
      </w:r>
      <w:r w:rsidR="00FC4D0E">
        <w:rPr>
          <w:color w:val="484848"/>
          <w:sz w:val="20"/>
          <w:szCs w:val="20"/>
          <w:lang w:eastAsia="pl-PL"/>
        </w:rPr>
        <w:instrText>INCLUDEPICTURE  "http://potulice.com.pl/imgLib/katalog/tapczan_bartek01_0.jpg" \* MERGEFORMATINET</w:instrText>
      </w:r>
      <w:r w:rsidR="00FC4D0E">
        <w:rPr>
          <w:color w:val="484848"/>
          <w:sz w:val="20"/>
          <w:szCs w:val="20"/>
          <w:lang w:eastAsia="pl-PL"/>
        </w:rPr>
        <w:instrText xml:space="preserve"> </w:instrText>
      </w:r>
      <w:r w:rsidR="00FC4D0E">
        <w:rPr>
          <w:color w:val="484848"/>
          <w:sz w:val="20"/>
          <w:szCs w:val="20"/>
          <w:lang w:eastAsia="pl-PL"/>
        </w:rPr>
        <w:fldChar w:fldCharType="separate"/>
      </w:r>
      <w:r w:rsidR="00FC4D0E">
        <w:rPr>
          <w:color w:val="484848"/>
          <w:sz w:val="20"/>
          <w:szCs w:val="20"/>
          <w:lang w:eastAsia="pl-PL"/>
        </w:rPr>
        <w:pict w14:anchorId="38761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pczan Bartek" style="width:307.5pt;height:130.5pt">
            <v:imagedata r:id="rId5" r:href="rId6"/>
          </v:shape>
        </w:pict>
      </w:r>
      <w:r w:rsidR="00FC4D0E">
        <w:rPr>
          <w:color w:val="484848"/>
          <w:sz w:val="20"/>
          <w:szCs w:val="20"/>
          <w:lang w:eastAsia="pl-PL"/>
        </w:rPr>
        <w:fldChar w:fldCharType="end"/>
      </w:r>
      <w:r w:rsidRPr="004C7635">
        <w:rPr>
          <w:color w:val="484848"/>
          <w:sz w:val="20"/>
          <w:szCs w:val="20"/>
          <w:lang w:eastAsia="pl-PL"/>
        </w:rPr>
        <w:fldChar w:fldCharType="end"/>
      </w:r>
    </w:p>
    <w:p w14:paraId="57D3EF5E" w14:textId="77777777" w:rsidR="00B80A95" w:rsidRPr="004C7635" w:rsidRDefault="00B80A95" w:rsidP="00B80A95">
      <w:pPr>
        <w:suppressAutoHyphens w:val="0"/>
        <w:rPr>
          <w:b/>
          <w:bCs/>
          <w:sz w:val="20"/>
          <w:szCs w:val="20"/>
          <w:lang w:eastAsia="pl-PL"/>
        </w:rPr>
      </w:pPr>
    </w:p>
    <w:p w14:paraId="3ECE8704" w14:textId="77777777" w:rsidR="00B80A95" w:rsidRPr="004C7635" w:rsidRDefault="00B80A95" w:rsidP="00B80A95">
      <w:pPr>
        <w:suppressAutoHyphens w:val="0"/>
        <w:ind w:left="284" w:hanging="284"/>
        <w:jc w:val="both"/>
        <w:rPr>
          <w:b/>
          <w:bCs/>
          <w:sz w:val="22"/>
          <w:szCs w:val="22"/>
          <w:lang w:eastAsia="pl-PL"/>
        </w:rPr>
      </w:pPr>
      <w:r w:rsidRPr="004C7635">
        <w:rPr>
          <w:b/>
          <w:bCs/>
          <w:sz w:val="22"/>
          <w:szCs w:val="22"/>
          <w:lang w:eastAsia="pl-PL"/>
        </w:rPr>
        <w:t>2.</w:t>
      </w:r>
      <w:r>
        <w:rPr>
          <w:b/>
          <w:bCs/>
          <w:sz w:val="22"/>
          <w:szCs w:val="22"/>
          <w:lang w:eastAsia="pl-PL"/>
        </w:rPr>
        <w:tab/>
      </w:r>
      <w:r w:rsidRPr="004C7635">
        <w:rPr>
          <w:b/>
          <w:bCs/>
          <w:sz w:val="22"/>
          <w:szCs w:val="22"/>
          <w:lang w:eastAsia="pl-PL"/>
        </w:rPr>
        <w:t xml:space="preserve">KRZESŁO TWARDE Z PULPITEM – 430 sztuk    </w:t>
      </w:r>
    </w:p>
    <w:p w14:paraId="141E8CC2" w14:textId="77777777" w:rsidR="00B80A95" w:rsidRPr="00E34B0A" w:rsidRDefault="00B80A95" w:rsidP="00B80A95">
      <w:pPr>
        <w:suppressAutoHyphens w:val="0"/>
        <w:ind w:left="568" w:hanging="284"/>
        <w:rPr>
          <w:lang w:eastAsia="pl-PL"/>
        </w:rPr>
      </w:pPr>
      <w:r w:rsidRPr="004C7635">
        <w:rPr>
          <w:sz w:val="20"/>
          <w:szCs w:val="20"/>
          <w:lang w:eastAsia="pl-PL"/>
        </w:rPr>
        <w:t>-</w:t>
      </w:r>
      <w:r>
        <w:rPr>
          <w:sz w:val="20"/>
          <w:szCs w:val="20"/>
          <w:lang w:eastAsia="pl-PL"/>
        </w:rPr>
        <w:tab/>
      </w:r>
      <w:r w:rsidRPr="00E34B0A">
        <w:rPr>
          <w:lang w:eastAsia="pl-PL"/>
        </w:rPr>
        <w:t>wysokość oparcia 790-820 mm;</w:t>
      </w:r>
    </w:p>
    <w:p w14:paraId="730A9BF5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8" w:hanging="284"/>
        <w:rPr>
          <w:lang w:eastAsia="pl-PL"/>
        </w:rPr>
      </w:pPr>
      <w:r w:rsidRPr="00E34B0A">
        <w:rPr>
          <w:lang w:eastAsia="pl-PL"/>
        </w:rPr>
        <w:t>szerokość siedziska 475 mm;</w:t>
      </w:r>
    </w:p>
    <w:p w14:paraId="790DE9A8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8" w:hanging="284"/>
        <w:rPr>
          <w:lang w:eastAsia="pl-PL"/>
        </w:rPr>
      </w:pPr>
      <w:r w:rsidRPr="00E34B0A">
        <w:rPr>
          <w:lang w:eastAsia="pl-PL"/>
        </w:rPr>
        <w:t>głębokość siedziska 415 mm;</w:t>
      </w:r>
    </w:p>
    <w:p w14:paraId="25C9C25A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8" w:hanging="284"/>
        <w:rPr>
          <w:lang w:eastAsia="pl-PL"/>
        </w:rPr>
      </w:pPr>
      <w:r w:rsidRPr="00E34B0A">
        <w:rPr>
          <w:lang w:eastAsia="pl-PL"/>
        </w:rPr>
        <w:t>wysokość siedziska 450 mm;</w:t>
      </w:r>
    </w:p>
    <w:p w14:paraId="4831B4F6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7" w:hanging="283"/>
        <w:jc w:val="both"/>
        <w:rPr>
          <w:lang w:eastAsia="pl-PL"/>
        </w:rPr>
      </w:pPr>
      <w:r w:rsidRPr="00E34B0A">
        <w:rPr>
          <w:lang w:eastAsia="pl-PL"/>
        </w:rPr>
        <w:t>stelaż metalowy koloru czarnego;</w:t>
      </w:r>
    </w:p>
    <w:p w14:paraId="35F81909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8" w:hanging="284"/>
        <w:jc w:val="both"/>
        <w:rPr>
          <w:lang w:eastAsia="pl-PL"/>
        </w:rPr>
      </w:pPr>
      <w:r w:rsidRPr="00E34B0A">
        <w:rPr>
          <w:lang w:eastAsia="pl-PL"/>
        </w:rPr>
        <w:t>siedzisko i oparcie wykonane ze sklejki bukowej 7</w:t>
      </w:r>
      <w:r>
        <w:rPr>
          <w:lang w:eastAsia="pl-PL"/>
        </w:rPr>
        <w:t xml:space="preserve"> </w:t>
      </w:r>
      <w:r w:rsidRPr="00E34B0A">
        <w:rPr>
          <w:lang w:eastAsia="pl-PL"/>
        </w:rPr>
        <w:t>-</w:t>
      </w:r>
      <w:r>
        <w:rPr>
          <w:lang w:eastAsia="pl-PL"/>
        </w:rPr>
        <w:t xml:space="preserve"> </w:t>
      </w:r>
      <w:r w:rsidRPr="00E34B0A">
        <w:rPr>
          <w:lang w:eastAsia="pl-PL"/>
        </w:rPr>
        <w:t>8 mm;</w:t>
      </w:r>
    </w:p>
    <w:p w14:paraId="09E535AE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8" w:hanging="284"/>
        <w:jc w:val="both"/>
        <w:rPr>
          <w:lang w:eastAsia="pl-PL"/>
        </w:rPr>
      </w:pPr>
      <w:r w:rsidRPr="00E34B0A">
        <w:rPr>
          <w:lang w:eastAsia="pl-PL"/>
        </w:rPr>
        <w:t>składany pulpit ze sklejki bukowej szer.</w:t>
      </w:r>
      <w:r>
        <w:rPr>
          <w:lang w:eastAsia="pl-PL"/>
        </w:rPr>
        <w:t xml:space="preserve"> </w:t>
      </w:r>
      <w:r w:rsidRPr="00E34B0A">
        <w:rPr>
          <w:lang w:eastAsia="pl-PL"/>
        </w:rPr>
        <w:t>375 mm, dł. 275</w:t>
      </w:r>
    </w:p>
    <w:p w14:paraId="39490BA9" w14:textId="77777777" w:rsidR="00B80A95" w:rsidRPr="00E34B0A" w:rsidRDefault="00B80A95" w:rsidP="00B80A95">
      <w:pPr>
        <w:numPr>
          <w:ilvl w:val="0"/>
          <w:numId w:val="2"/>
        </w:numPr>
        <w:tabs>
          <w:tab w:val="clear" w:pos="928"/>
        </w:tabs>
        <w:suppressAutoHyphens w:val="0"/>
        <w:ind w:left="568" w:hanging="284"/>
        <w:rPr>
          <w:lang w:eastAsia="pl-PL"/>
        </w:rPr>
      </w:pPr>
      <w:r w:rsidRPr="00E34B0A">
        <w:rPr>
          <w:lang w:eastAsia="pl-PL"/>
        </w:rPr>
        <w:t>wymagany atest higieniczny lub certyfikat producenta.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B80A95" w:rsidRPr="004C7635" w14:paraId="3BBC7244" w14:textId="77777777" w:rsidTr="001A5F16">
        <w:trPr>
          <w:tblCellSpacing w:w="0" w:type="dxa"/>
        </w:trPr>
        <w:tc>
          <w:tcPr>
            <w:tcW w:w="0" w:type="auto"/>
            <w:shd w:val="clear" w:color="auto" w:fill="auto"/>
          </w:tcPr>
          <w:p w14:paraId="425115C1" w14:textId="77777777" w:rsidR="00B80A95" w:rsidRPr="004C7635" w:rsidRDefault="00B80A95" w:rsidP="001A5F16">
            <w:pPr>
              <w:suppressAutoHyphens w:val="0"/>
              <w:spacing w:line="270" w:lineRule="atLeast"/>
              <w:rPr>
                <w:color w:val="484848"/>
                <w:lang w:eastAsia="pl-PL"/>
              </w:rPr>
            </w:pPr>
            <w:r w:rsidRPr="004C7635">
              <w:rPr>
                <w:lang w:eastAsia="pl-PL"/>
              </w:rPr>
              <w:t xml:space="preserve">  </w:t>
            </w:r>
          </w:p>
        </w:tc>
      </w:tr>
    </w:tbl>
    <w:p w14:paraId="47787CC9" w14:textId="1A3671E7" w:rsidR="00B80A95" w:rsidRPr="004C7635" w:rsidRDefault="00B80A95" w:rsidP="00B80A95">
      <w:pPr>
        <w:suppressAutoHyphens w:val="0"/>
        <w:jc w:val="center"/>
        <w:rPr>
          <w:lang w:eastAsia="pl-PL"/>
        </w:rPr>
      </w:pPr>
      <w:r w:rsidRPr="004C7635">
        <w:rPr>
          <w:i/>
          <w:noProof/>
          <w:lang w:eastAsia="pl-PL"/>
        </w:rPr>
        <w:drawing>
          <wp:inline distT="0" distB="0" distL="0" distR="0" wp14:anchorId="265C1F7B" wp14:editId="609A4ADA">
            <wp:extent cx="2162175" cy="2733675"/>
            <wp:effectExtent l="0" t="0" r="9525" b="9525"/>
            <wp:docPr id="4" name="Obraz 4" descr="krzesł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esło i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FBF0" w14:textId="77777777" w:rsidR="00B80A95" w:rsidRPr="004C7635" w:rsidRDefault="00B80A95" w:rsidP="00B80A95">
      <w:pPr>
        <w:suppressAutoHyphens w:val="0"/>
        <w:jc w:val="both"/>
        <w:rPr>
          <w:b/>
          <w:bCs/>
          <w:sz w:val="22"/>
          <w:szCs w:val="22"/>
          <w:lang w:eastAsia="pl-PL"/>
        </w:rPr>
      </w:pPr>
    </w:p>
    <w:p w14:paraId="53EF90B1" w14:textId="77777777" w:rsidR="00B80A95" w:rsidRPr="004C7635" w:rsidRDefault="00B80A95" w:rsidP="00B80A95">
      <w:pPr>
        <w:suppressAutoHyphens w:val="0"/>
        <w:ind w:left="284" w:hanging="284"/>
        <w:jc w:val="both"/>
        <w:rPr>
          <w:lang w:eastAsia="pl-PL"/>
        </w:rPr>
      </w:pPr>
      <w:r w:rsidRPr="004C7635">
        <w:rPr>
          <w:b/>
          <w:bCs/>
          <w:sz w:val="22"/>
          <w:szCs w:val="22"/>
          <w:lang w:eastAsia="pl-PL"/>
        </w:rPr>
        <w:t>3.</w:t>
      </w:r>
      <w:r>
        <w:rPr>
          <w:b/>
          <w:bCs/>
          <w:sz w:val="22"/>
          <w:szCs w:val="22"/>
          <w:lang w:eastAsia="pl-PL"/>
        </w:rPr>
        <w:tab/>
      </w:r>
      <w:r w:rsidRPr="004C7635">
        <w:rPr>
          <w:b/>
          <w:bCs/>
          <w:sz w:val="22"/>
          <w:szCs w:val="22"/>
          <w:lang w:eastAsia="pl-PL"/>
        </w:rPr>
        <w:t xml:space="preserve">SZAFA UBRANIOWA PODWÓJNA NA MUNDURY GALOWE  – 4 sztuki                                   </w:t>
      </w:r>
      <w:r w:rsidRPr="004C7635">
        <w:rPr>
          <w:lang w:eastAsia="pl-PL"/>
        </w:rPr>
        <w:t xml:space="preserve">       </w:t>
      </w:r>
    </w:p>
    <w:p w14:paraId="288ECBB7" w14:textId="77777777" w:rsidR="00B80A95" w:rsidRPr="001E549E" w:rsidRDefault="00B80A95" w:rsidP="00B80A95">
      <w:pPr>
        <w:tabs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w</w:t>
      </w:r>
      <w:r w:rsidRPr="001E549E">
        <w:rPr>
          <w:lang w:eastAsia="pl-PL"/>
        </w:rPr>
        <w:t>ymiary: wys. 230 cm x szer. 62 cm x gł. 60 cm</w:t>
      </w:r>
      <w:r>
        <w:rPr>
          <w:lang w:eastAsia="pl-PL"/>
        </w:rPr>
        <w:t>;</w:t>
      </w:r>
      <w:r w:rsidRPr="001E549E">
        <w:rPr>
          <w:lang w:eastAsia="pl-PL"/>
        </w:rPr>
        <w:t xml:space="preserve"> </w:t>
      </w:r>
    </w:p>
    <w:p w14:paraId="0929F729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p</w:t>
      </w:r>
      <w:r w:rsidRPr="001E549E">
        <w:rPr>
          <w:lang w:eastAsia="pl-PL"/>
        </w:rPr>
        <w:t xml:space="preserve">łyta dwustronnie laminowana, wieniec górny i dolny o gr. 25 mm, ściany boczne </w:t>
      </w:r>
      <w:r>
        <w:rPr>
          <w:lang w:eastAsia="pl-PL"/>
        </w:rPr>
        <w:br/>
      </w:r>
      <w:r w:rsidRPr="001E549E">
        <w:rPr>
          <w:lang w:eastAsia="pl-PL"/>
        </w:rPr>
        <w:t>i półki  o gr. 18 mm</w:t>
      </w:r>
      <w:r>
        <w:rPr>
          <w:lang w:eastAsia="pl-PL"/>
        </w:rPr>
        <w:t>;</w:t>
      </w:r>
      <w:r w:rsidRPr="001E549E">
        <w:rPr>
          <w:lang w:eastAsia="pl-PL"/>
        </w:rPr>
        <w:t xml:space="preserve"> </w:t>
      </w:r>
    </w:p>
    <w:p w14:paraId="29FBA4E8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lastRenderedPageBreak/>
        <w:t>-</w:t>
      </w:r>
      <w:r>
        <w:rPr>
          <w:lang w:eastAsia="pl-PL"/>
        </w:rPr>
        <w:tab/>
        <w:t>w</w:t>
      </w:r>
      <w:r w:rsidRPr="001E549E">
        <w:rPr>
          <w:lang w:eastAsia="pl-PL"/>
        </w:rPr>
        <w:t xml:space="preserve"> kolorze buku, </w:t>
      </w:r>
      <w:r w:rsidRPr="001E549E">
        <w:rPr>
          <w:b/>
          <w:lang w:eastAsia="pl-PL"/>
        </w:rPr>
        <w:t>dokładny kolor płyty zostanie wybrany po przedstawieniu przez Wykonawcę próbek przed podpisaniem umowy</w:t>
      </w:r>
      <w:r>
        <w:rPr>
          <w:b/>
          <w:lang w:eastAsia="pl-PL"/>
        </w:rPr>
        <w:t>;</w:t>
      </w:r>
    </w:p>
    <w:p w14:paraId="35F216EC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t</w:t>
      </w:r>
      <w:r w:rsidRPr="001E549E">
        <w:rPr>
          <w:lang w:eastAsia="pl-PL"/>
        </w:rPr>
        <w:t xml:space="preserve">ylna ściana, płyta pilśniowa 3,2 mm lakierowana, mocowana za pomocą wkrętów </w:t>
      </w:r>
      <w:r>
        <w:rPr>
          <w:lang w:eastAsia="pl-PL"/>
        </w:rPr>
        <w:br/>
      </w:r>
      <w:r w:rsidRPr="001E549E">
        <w:rPr>
          <w:lang w:eastAsia="pl-PL"/>
        </w:rPr>
        <w:t>do drewna 3,5/20</w:t>
      </w:r>
      <w:r>
        <w:rPr>
          <w:lang w:eastAsia="pl-PL"/>
        </w:rPr>
        <w:t>;</w:t>
      </w:r>
    </w:p>
    <w:p w14:paraId="23662FE2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w</w:t>
      </w:r>
      <w:r w:rsidRPr="001E549E">
        <w:rPr>
          <w:lang w:eastAsia="pl-PL"/>
        </w:rPr>
        <w:t xml:space="preserve"> górnej części szafy półka o wys. 31 cm z możliwością regulacji wysokości</w:t>
      </w:r>
      <w:r>
        <w:rPr>
          <w:lang w:eastAsia="pl-PL"/>
        </w:rPr>
        <w:t>;</w:t>
      </w:r>
    </w:p>
    <w:p w14:paraId="2247A3E8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w</w:t>
      </w:r>
      <w:r w:rsidRPr="001E549E">
        <w:rPr>
          <w:lang w:eastAsia="pl-PL"/>
        </w:rPr>
        <w:t xml:space="preserve"> środku szafy od dołu półka o wys. 44 cm</w:t>
      </w:r>
      <w:r>
        <w:rPr>
          <w:lang w:eastAsia="pl-PL"/>
        </w:rPr>
        <w:t>;</w:t>
      </w:r>
      <w:r w:rsidRPr="001E549E">
        <w:rPr>
          <w:lang w:eastAsia="pl-PL"/>
        </w:rPr>
        <w:t>.</w:t>
      </w:r>
    </w:p>
    <w:p w14:paraId="3167B49A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p</w:t>
      </w:r>
      <w:r w:rsidRPr="001E549E">
        <w:rPr>
          <w:lang w:eastAsia="pl-PL"/>
        </w:rPr>
        <w:t xml:space="preserve">od górną półką drążek na wieszaki wykonany z rury fi 25 chromowany, na wys. </w:t>
      </w:r>
      <w:r>
        <w:rPr>
          <w:lang w:eastAsia="pl-PL"/>
        </w:rPr>
        <w:br/>
      </w:r>
      <w:r w:rsidRPr="001E549E">
        <w:rPr>
          <w:lang w:eastAsia="pl-PL"/>
        </w:rPr>
        <w:t>7,5 cm od górnej półki</w:t>
      </w:r>
      <w:r>
        <w:rPr>
          <w:lang w:eastAsia="pl-PL"/>
        </w:rPr>
        <w:t>;</w:t>
      </w:r>
    </w:p>
    <w:p w14:paraId="7288500F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c</w:t>
      </w:r>
      <w:r w:rsidRPr="001E549E">
        <w:rPr>
          <w:lang w:eastAsia="pl-PL"/>
        </w:rPr>
        <w:t>ałość oklejona obrzeżem z PCV o gr. 0,8 mm w kolorze szafy</w:t>
      </w:r>
      <w:r>
        <w:rPr>
          <w:lang w:eastAsia="pl-PL"/>
        </w:rPr>
        <w:t>;</w:t>
      </w:r>
    </w:p>
    <w:p w14:paraId="727440AA" w14:textId="77777777" w:rsidR="00B80A95" w:rsidRPr="001E549E" w:rsidRDefault="00B80A95" w:rsidP="00B80A95">
      <w:pPr>
        <w:tabs>
          <w:tab w:val="left" w:pos="567"/>
          <w:tab w:val="left" w:pos="709"/>
        </w:tabs>
        <w:suppressAutoHyphens w:val="0"/>
        <w:ind w:left="568" w:hanging="284"/>
        <w:jc w:val="both"/>
        <w:rPr>
          <w:lang w:eastAsia="pl-PL"/>
        </w:rPr>
      </w:pPr>
      <w:r>
        <w:rPr>
          <w:lang w:eastAsia="pl-PL"/>
        </w:rPr>
        <w:t>-</w:t>
      </w:r>
      <w:r>
        <w:rPr>
          <w:lang w:eastAsia="pl-PL"/>
        </w:rPr>
        <w:tab/>
        <w:t>ł</w:t>
      </w:r>
      <w:r w:rsidRPr="001E549E">
        <w:rPr>
          <w:lang w:eastAsia="pl-PL"/>
        </w:rPr>
        <w:t xml:space="preserve">ączenia elementów za pomocą złącz mimośrodowych, konfirmant lub wkrętów </w:t>
      </w:r>
      <w:r>
        <w:rPr>
          <w:lang w:eastAsia="pl-PL"/>
        </w:rPr>
        <w:br/>
      </w:r>
      <w:r w:rsidRPr="001E549E">
        <w:rPr>
          <w:lang w:eastAsia="pl-PL"/>
        </w:rPr>
        <w:t>do drewna.</w:t>
      </w:r>
    </w:p>
    <w:p w14:paraId="31DE593F" w14:textId="457B309A" w:rsidR="00127737" w:rsidRDefault="00B80A95" w:rsidP="00B80A95">
      <w:pPr>
        <w:suppressAutoHyphens w:val="0"/>
        <w:jc w:val="center"/>
      </w:pPr>
      <w:r w:rsidRPr="004C7635">
        <w:rPr>
          <w:b/>
          <w:bCs/>
          <w:noProof/>
          <w:sz w:val="20"/>
          <w:szCs w:val="20"/>
          <w:lang w:eastAsia="pl-PL"/>
        </w:rPr>
        <w:drawing>
          <wp:inline distT="0" distB="0" distL="0" distR="0" wp14:anchorId="373071AC" wp14:editId="3F5642B4">
            <wp:extent cx="2676525" cy="3429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35">
        <w:rPr>
          <w:b/>
          <w:bCs/>
          <w:sz w:val="20"/>
          <w:szCs w:val="20"/>
          <w:lang w:eastAsia="pl-PL"/>
        </w:rPr>
        <w:t xml:space="preserve">       </w:t>
      </w:r>
      <w:r w:rsidRPr="004C7635">
        <w:rPr>
          <w:b/>
          <w:bCs/>
          <w:noProof/>
          <w:sz w:val="20"/>
          <w:szCs w:val="20"/>
          <w:lang w:eastAsia="pl-PL"/>
        </w:rPr>
        <w:drawing>
          <wp:inline distT="0" distB="0" distL="0" distR="0" wp14:anchorId="5885B1F8" wp14:editId="2B6CB299">
            <wp:extent cx="2638425" cy="3429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635">
        <w:rPr>
          <w:b/>
          <w:bCs/>
          <w:sz w:val="20"/>
          <w:szCs w:val="20"/>
          <w:lang w:eastAsia="pl-PL"/>
        </w:rPr>
        <w:t xml:space="preserve">      </w:t>
      </w:r>
      <w:r w:rsidRPr="004C7635">
        <w:rPr>
          <w:b/>
          <w:bCs/>
          <w:noProof/>
          <w:sz w:val="20"/>
          <w:szCs w:val="20"/>
          <w:lang w:eastAsia="pl-PL"/>
        </w:rPr>
        <w:drawing>
          <wp:inline distT="0" distB="0" distL="0" distR="0" wp14:anchorId="1C0952CF" wp14:editId="48D7117E">
            <wp:extent cx="3152775" cy="3467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146750"/>
    <w:multiLevelType w:val="hybridMultilevel"/>
    <w:tmpl w:val="177A2A84"/>
    <w:lvl w:ilvl="0" w:tplc="0C92B30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37"/>
    <w:rsid w:val="00127737"/>
    <w:rsid w:val="00B80A95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7DA7-8A7B-4DD5-A5B5-01BE0D3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tulice.com.pl/imgLib/katalog/tapczan_bartek01_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2020-10-08T10:57:00Z</dcterms:created>
  <dcterms:modified xsi:type="dcterms:W3CDTF">2020-10-08T10:57:00Z</dcterms:modified>
</cp:coreProperties>
</file>